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华亭市城区土地级别及基准地价更新成果表</w:t>
      </w:r>
    </w:p>
    <w:tbl>
      <w:tblPr>
        <w:tblStyle w:val="7"/>
        <w:tblW w:w="4873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9"/>
        <w:gridCol w:w="4487"/>
        <w:gridCol w:w="2073"/>
        <w:gridCol w:w="1819"/>
        <w:gridCol w:w="1869"/>
        <w:gridCol w:w="17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tblHeader/>
        </w:trPr>
        <w:tc>
          <w:tcPr>
            <w:tcW w:w="22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shd w:val="clear" w:color="auto" w:fill="auto"/>
          </w:tcPr>
          <w:p>
            <w:pPr>
              <w:spacing w:line="168" w:lineRule="auto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                                 土地级别</w:t>
            </w:r>
          </w:p>
          <w:p>
            <w:pPr>
              <w:spacing w:line="168" w:lineRule="auto"/>
              <w:ind w:firstLine="1050" w:firstLineChars="500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用途</w:t>
            </w:r>
          </w:p>
        </w:tc>
        <w:tc>
          <w:tcPr>
            <w:tcW w:w="7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Ⅰ级</w:t>
            </w:r>
          </w:p>
        </w:tc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Ⅱ级</w:t>
            </w:r>
          </w:p>
        </w:tc>
        <w:tc>
          <w:tcPr>
            <w:tcW w:w="6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Ⅲ级</w:t>
            </w:r>
          </w:p>
        </w:tc>
        <w:tc>
          <w:tcPr>
            <w:tcW w:w="6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Ⅳ级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5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商服用地</w:t>
            </w:r>
          </w:p>
        </w:tc>
        <w:tc>
          <w:tcPr>
            <w:tcW w:w="1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基准地价(元/平方米)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1132.5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820.36</w:t>
            </w:r>
          </w:p>
        </w:tc>
        <w:tc>
          <w:tcPr>
            <w:tcW w:w="6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507.84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294.63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5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基准地价(万元/亩)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75.50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54.69</w:t>
            </w:r>
          </w:p>
        </w:tc>
        <w:tc>
          <w:tcPr>
            <w:tcW w:w="6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33.86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19.64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5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住宅用地</w:t>
            </w:r>
          </w:p>
        </w:tc>
        <w:tc>
          <w:tcPr>
            <w:tcW w:w="1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基准地价(元/平方米)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962.32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616.36</w:t>
            </w:r>
          </w:p>
        </w:tc>
        <w:tc>
          <w:tcPr>
            <w:tcW w:w="6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450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275.56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5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基准地价(万元/亩)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64.15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41.09</w:t>
            </w:r>
          </w:p>
        </w:tc>
        <w:tc>
          <w:tcPr>
            <w:tcW w:w="6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30.00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18.37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5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工矿仓储用地</w:t>
            </w:r>
          </w:p>
        </w:tc>
        <w:tc>
          <w:tcPr>
            <w:tcW w:w="1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基准地价(元/平方米)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596.65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423.42</w:t>
            </w:r>
          </w:p>
        </w:tc>
        <w:tc>
          <w:tcPr>
            <w:tcW w:w="6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248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159.14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5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基准地价(万元/亩)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39.78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28.23</w:t>
            </w:r>
          </w:p>
        </w:tc>
        <w:tc>
          <w:tcPr>
            <w:tcW w:w="6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16.53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10.61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公共服务用地</w:t>
            </w:r>
          </w:p>
        </w:tc>
        <w:tc>
          <w:tcPr>
            <w:tcW w:w="1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基准地价(元/平方米)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654.38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480.32</w:t>
            </w:r>
          </w:p>
        </w:tc>
        <w:tc>
          <w:tcPr>
            <w:tcW w:w="6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360.00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187.38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5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基准地价(万元/亩)</w:t>
            </w:r>
          </w:p>
        </w:tc>
        <w:tc>
          <w:tcPr>
            <w:tcW w:w="7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43.63</w:t>
            </w:r>
          </w:p>
        </w:tc>
        <w:tc>
          <w:tcPr>
            <w:tcW w:w="6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32.02</w:t>
            </w:r>
          </w:p>
        </w:tc>
        <w:tc>
          <w:tcPr>
            <w:tcW w:w="67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24.00</w:t>
            </w:r>
          </w:p>
        </w:tc>
        <w:tc>
          <w:tcPr>
            <w:tcW w:w="6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12.49</w:t>
            </w:r>
          </w:p>
        </w:tc>
      </w:tr>
    </w:tbl>
    <w:p>
      <w:pPr>
        <w:spacing w:line="4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说明：城区定级总</w:t>
      </w:r>
      <w:r>
        <w:rPr>
          <w:rFonts w:ascii="Times New Roman" w:hAnsi="Times New Roman" w:eastAsia="仿宋_GB2312" w:cs="Times New Roman"/>
          <w:sz w:val="28"/>
          <w:szCs w:val="28"/>
        </w:rPr>
        <w:t>面积为2665.92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公顷(其中：河流区域面积86.86公顷，道路区域面积190.50公顷)</w:t>
      </w:r>
      <w:r>
        <w:rPr>
          <w:rFonts w:hint="eastAsia" w:ascii="仿宋_GB2312" w:hAnsi="仿宋_GB2312" w:eastAsia="仿宋_GB2312" w:cs="仿宋_GB2312"/>
          <w:sz w:val="28"/>
          <w:szCs w:val="28"/>
        </w:rPr>
        <w:t>，东至米家沟生态园，北至（东--西）汭河东北侧-张家庄沟-红崖河北侧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西至天平高速，南至环城南路南侧，城区建设用地级别更新划定为4个级别，一级区域385.6公顷，二级区域530.25公顷，三级区域643.40公顷，四级区域829.31公顷。</w:t>
      </w:r>
      <w:r>
        <w:rPr>
          <w:rFonts w:ascii="Times New Roman" w:hAnsi="Times New Roman" w:eastAsia="仿宋_GB2312" w:cs="Times New Roman"/>
          <w:sz w:val="28"/>
          <w:szCs w:val="28"/>
        </w:rPr>
        <w:t>本次华亭市城区基准地价评估的设定条件如下：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1.</w:t>
      </w:r>
      <w:r>
        <w:rPr>
          <w:rFonts w:ascii="Times New Roman" w:hAnsi="Times New Roman" w:eastAsia="仿宋_GB2312" w:cs="Times New Roman"/>
          <w:sz w:val="28"/>
          <w:szCs w:val="28"/>
        </w:rPr>
        <w:t>开发程度为“七通一平”，“七通”是指：供水、排水、通电、通路、通讯、供热、供气；“一平”是指场地平整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；2.</w:t>
      </w:r>
      <w:r>
        <w:rPr>
          <w:rFonts w:ascii="Times New Roman" w:hAnsi="Times New Roman" w:eastAsia="仿宋_GB2312" w:cs="Times New Roman"/>
          <w:sz w:val="28"/>
          <w:szCs w:val="28"/>
        </w:rPr>
        <w:t>容积率设定：根据华亭市城区土地现状开发利用状况，同时结合华亭市城市总体规划，本次基准地价评估设定容积率为商服用地2.0，住宅用地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1.5</w:t>
      </w:r>
      <w:r>
        <w:rPr>
          <w:rFonts w:ascii="Times New Roman" w:hAnsi="Times New Roman" w:eastAsia="仿宋_GB2312" w:cs="Times New Roman"/>
          <w:sz w:val="28"/>
          <w:szCs w:val="28"/>
        </w:rPr>
        <w:t>，工矿仓储用地0.7，公共服务用地0.7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；3.</w:t>
      </w:r>
      <w:r>
        <w:rPr>
          <w:rFonts w:ascii="Times New Roman" w:hAnsi="Times New Roman" w:eastAsia="仿宋_GB2312" w:cs="Times New Roman"/>
          <w:sz w:val="28"/>
          <w:szCs w:val="28"/>
        </w:rPr>
        <w:t>设定土地使用年期为法定最高出让年限：商服用地40年、工</w:t>
      </w:r>
      <w:r>
        <w:rPr>
          <w:rFonts w:ascii="仿宋_GB2312" w:hAnsi="仿宋_GB2312" w:eastAsia="仿宋_GB2312" w:cs="仿宋_GB2312"/>
          <w:sz w:val="28"/>
          <w:szCs w:val="28"/>
        </w:rPr>
        <w:t>矿仓储用地50年、住宅用地70年、公共服务用地50年。</w:t>
      </w:r>
    </w:p>
    <w:tbl>
      <w:tblPr>
        <w:tblStyle w:val="7"/>
        <w:tblW w:w="1453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845"/>
        <w:gridCol w:w="2644"/>
        <w:gridCol w:w="990"/>
        <w:gridCol w:w="1446"/>
        <w:gridCol w:w="1113"/>
        <w:gridCol w:w="950"/>
        <w:gridCol w:w="1125"/>
        <w:gridCol w:w="1075"/>
        <w:gridCol w:w="1300"/>
        <w:gridCol w:w="13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5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附件2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bidi="ar"/>
              </w:rPr>
              <w:t>华亭市城区标定地价成果表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5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标准宗地编码</w:t>
            </w:r>
          </w:p>
        </w:tc>
        <w:tc>
          <w:tcPr>
            <w:tcW w:w="264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位置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用途</w:t>
            </w:r>
          </w:p>
        </w:tc>
        <w:tc>
          <w:tcPr>
            <w:tcW w:w="14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权利类型</w:t>
            </w:r>
          </w:p>
        </w:tc>
        <w:tc>
          <w:tcPr>
            <w:tcW w:w="11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面积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(平方米)</w:t>
            </w:r>
          </w:p>
        </w:tc>
        <w:tc>
          <w:tcPr>
            <w:tcW w:w="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容积率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开发程度</w:t>
            </w: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设定使用年期</w:t>
            </w:r>
          </w:p>
        </w:tc>
        <w:tc>
          <w:tcPr>
            <w:tcW w:w="2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标定地价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64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土地单价（万元/亩）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楼面单价（元/平方米）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620824S5300101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南临仙姑路，西临西华汽车站，东、北临耕地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商服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用地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国有建设用地使用权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2700.00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七通一平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41.14 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308.53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620824S5000201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南临滨河路、北临华宝商贸中心、东临南汭河、西临体育场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商服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用地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国有建设用地使用权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2760.00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1.5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七通一平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115.43 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1154.26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620824S5000301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南临南汭河、北临道路、东临东环路、西临空地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商服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用地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国有建设用地使用权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54100.00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1.8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七通一平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103.19 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859.89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620824Z7100101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北临皇甫路、西临龚阳路、东临杨庄路、南临汭北路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城镇住宅用地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国有建设用地使用权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62382.82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2.9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七通一平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123.11 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636.75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620824Z7100201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北临朝那路、南临皇甫路、西临公租房、东临张庄路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城镇住宅用地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国有建设用地使用权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23500.00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2.6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七通一平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150.45 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867.97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620824Z7100301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汭南大道以北、义宁路以西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城镇住宅用地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国有建设用地使用权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38400.00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2.5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七通一平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142.45 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854.69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620824Z7100401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西二路以东、陈矿以西、仪洲大道以北、西大街以南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城镇住宅用地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国有建设用地使用权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50860.00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七通一平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70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130.82 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981.16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620824Z7100501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北临仪洲大道、南临滨河北路、西临兴华路、东临东华社区卫生服务中心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城镇住宅用地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国有建设用地使用权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32310.00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七通一平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70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131.67 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987.52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620824Z7100601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南临西大街、西临福苑小区、东临华煤总院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城镇住宅用地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国有建设用地使用权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12330.00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3.2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七通一平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70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179.44 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841.13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620824Z7100701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西临平华路、东临新庄路、北临北二路、南临北环路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城镇住宅用地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国有建设用地使用权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27500.00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七通一平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70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110.06 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825.48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620824Z7100801</w:t>
            </w:r>
          </w:p>
        </w:tc>
        <w:tc>
          <w:tcPr>
            <w:tcW w:w="2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南临华亭县工商局、西临瑞源招待所、 北临华灵一期住宅、东临民宅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城镇住宅用地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国有建设用地使用权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1140.00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七通一平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151.75 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758.76</w:t>
            </w:r>
          </w:p>
        </w:tc>
      </w:tr>
    </w:tbl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说明：本次标定地价评估土地使用年限采用最高法定年限（商服用地40年、住宅用地70年），评估范围为中心城区城市规划范围，分别在划定的标定区域内，根据土地条件、土地利用状况等特征，布设具有代表性且利用状况相对稳定，地价水平能够起示范和比较标准作用的宗地作为标准宗地，标准宗地包括商服用地和住宅用地两大类，共划分为11个：商服用地标准宗地3个，住宅用地标准宗地8个。</w:t>
      </w:r>
    </w:p>
    <w:p>
      <w:pPr>
        <w:pStyle w:val="2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spacing w:line="500" w:lineRule="exact"/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spacing w:line="500" w:lineRule="exact"/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附件3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华亭市集体建设用地土地级别及基准地价成果表</w:t>
      </w:r>
    </w:p>
    <w:tbl>
      <w:tblPr>
        <w:tblStyle w:val="7"/>
        <w:tblW w:w="493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7505"/>
        <w:gridCol w:w="1845"/>
        <w:gridCol w:w="1417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tblHeader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土地级别</w:t>
            </w:r>
          </w:p>
        </w:tc>
        <w:tc>
          <w:tcPr>
            <w:tcW w:w="26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分布范围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商服用地</w:t>
            </w:r>
          </w:p>
          <w:p>
            <w:pPr>
              <w:widowControl/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(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元/亩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)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宅基地</w:t>
            </w:r>
          </w:p>
          <w:p>
            <w:pPr>
              <w:widowControl/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(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元/亩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)</w:t>
            </w:r>
          </w:p>
        </w:tc>
        <w:tc>
          <w:tcPr>
            <w:tcW w:w="708" w:type="pct"/>
            <w:tcBorders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工矿仓储用地</w:t>
            </w:r>
          </w:p>
          <w:p>
            <w:pPr>
              <w:widowControl/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(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元/亩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Ⅰ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级</w:t>
            </w:r>
          </w:p>
        </w:tc>
        <w:tc>
          <w:tcPr>
            <w:tcW w:w="2682" w:type="pct"/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  <w:lang w:bidi="ar"/>
              </w:rPr>
            </w:pPr>
            <w:r>
              <w:rPr>
                <w:rFonts w:cs="Times New Roman" w:asciiTheme="minorEastAsia" w:hAnsiTheme="minorEastAsia"/>
                <w:color w:val="000000"/>
                <w:sz w:val="20"/>
                <w:szCs w:val="20"/>
                <w:lang w:bidi="ar"/>
              </w:rPr>
              <w:t>安口镇：安丰社区、高镇村</w:t>
            </w:r>
          </w:p>
          <w:p>
            <w:pPr>
              <w:ind w:left="800" w:hanging="800" w:hangingChars="400"/>
              <w:jc w:val="left"/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  <w:lang w:bidi="ar"/>
              </w:rPr>
            </w:pPr>
            <w:r>
              <w:rPr>
                <w:rFonts w:cs="Times New Roman" w:asciiTheme="minorEastAsia" w:hAnsiTheme="minorEastAsia"/>
                <w:color w:val="000000"/>
                <w:sz w:val="20"/>
                <w:szCs w:val="20"/>
                <w:lang w:bidi="ar"/>
              </w:rPr>
              <w:t>东华镇：东华社区、东峡社区、前岭社区、西关社区、北河村、黎明村、刘家沟村、南村沟村、庞磨村、王峡口村</w:t>
            </w:r>
          </w:p>
          <w:p>
            <w:pPr>
              <w:ind w:left="800" w:hanging="800" w:hangingChars="400"/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  <w:lang w:bidi="ar"/>
              </w:rPr>
            </w:pPr>
            <w:r>
              <w:rPr>
                <w:rFonts w:cs="Times New Roman" w:asciiTheme="minorEastAsia" w:hAnsiTheme="minorEastAsia"/>
                <w:color w:val="000000"/>
                <w:sz w:val="20"/>
                <w:szCs w:val="20"/>
                <w:lang w:bidi="ar"/>
              </w:rPr>
              <w:t>西华镇：上亭社区、龚阳村、刘磨村、王寨村、西华村、西塬村、兴民村、草滩村、裕民村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126307.30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88053.77</w:t>
            </w:r>
          </w:p>
        </w:tc>
        <w:tc>
          <w:tcPr>
            <w:tcW w:w="70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75573.71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8" w:hRule="atLeast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Ⅱ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级</w:t>
            </w:r>
          </w:p>
        </w:tc>
        <w:tc>
          <w:tcPr>
            <w:tcW w:w="2682" w:type="pct"/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  <w:lang w:bidi="ar"/>
              </w:rPr>
            </w:pPr>
            <w:r>
              <w:rPr>
                <w:rFonts w:cs="Times New Roman" w:asciiTheme="minorEastAsia" w:hAnsiTheme="minorEastAsia"/>
                <w:color w:val="000000"/>
                <w:sz w:val="20"/>
                <w:szCs w:val="20"/>
                <w:lang w:bidi="ar"/>
              </w:rPr>
              <w:t>安口镇：晨光村、关庄村、立新村、吴家堡村、武村铺村、朱家坡村、胡家窑村</w:t>
            </w:r>
          </w:p>
          <w:p>
            <w:pPr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  <w:lang w:bidi="ar"/>
              </w:rPr>
            </w:pPr>
            <w:r>
              <w:rPr>
                <w:rFonts w:cs="Times New Roman" w:asciiTheme="minorEastAsia" w:hAnsiTheme="minorEastAsia"/>
                <w:color w:val="000000"/>
                <w:sz w:val="20"/>
                <w:szCs w:val="20"/>
                <w:lang w:bidi="ar"/>
              </w:rPr>
              <w:t>策底镇：策底村、策底坡村</w:t>
            </w:r>
          </w:p>
          <w:p>
            <w:pPr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  <w:lang w:bidi="ar"/>
              </w:rPr>
            </w:pPr>
            <w:r>
              <w:rPr>
                <w:rFonts w:cs="Times New Roman" w:asciiTheme="minorEastAsia" w:hAnsiTheme="minorEastAsia"/>
                <w:color w:val="000000"/>
                <w:sz w:val="20"/>
                <w:szCs w:val="20"/>
                <w:lang w:bidi="ar"/>
              </w:rPr>
              <w:t>东华镇：月圆村</w:t>
            </w:r>
          </w:p>
          <w:p>
            <w:pPr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  <w:lang w:bidi="ar"/>
              </w:rPr>
            </w:pPr>
            <w:r>
              <w:rPr>
                <w:rFonts w:cs="Times New Roman" w:asciiTheme="minorEastAsia" w:hAnsiTheme="minorEastAsia"/>
                <w:color w:val="000000"/>
                <w:sz w:val="20"/>
                <w:szCs w:val="20"/>
                <w:lang w:bidi="ar"/>
              </w:rPr>
              <w:t>马峡镇：马峡村、双明村、腰崖村、赵庄村</w:t>
            </w:r>
          </w:p>
          <w:p>
            <w:pPr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  <w:lang w:bidi="ar"/>
              </w:rPr>
            </w:pPr>
            <w:r>
              <w:rPr>
                <w:rFonts w:cs="Times New Roman" w:asciiTheme="minorEastAsia" w:hAnsiTheme="minorEastAsia"/>
                <w:color w:val="000000"/>
                <w:sz w:val="20"/>
                <w:szCs w:val="20"/>
                <w:lang w:bidi="ar"/>
              </w:rPr>
              <w:t>神峪乡：神峪社区、袁庄村</w:t>
            </w:r>
          </w:p>
          <w:p>
            <w:pPr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cs="Times New Roman" w:asciiTheme="minorEastAsia" w:hAnsiTheme="minorEastAsia"/>
                <w:color w:val="000000"/>
                <w:sz w:val="20"/>
                <w:szCs w:val="20"/>
                <w:lang w:bidi="ar"/>
              </w:rPr>
              <w:t>工业园</w:t>
            </w:r>
            <w:r>
              <w:rPr>
                <w:rFonts w:cs="Times New Roman" w:asciiTheme="minorEastAsia" w:hAnsiTheme="minorEastAsia"/>
                <w:color w:val="000000"/>
                <w:sz w:val="20"/>
                <w:szCs w:val="20"/>
                <w:lang w:bidi="ar"/>
              </w:rPr>
              <w:t>区：纪家庄社区、三星社区、石堡子社区</w:t>
            </w:r>
          </w:p>
          <w:p>
            <w:pPr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  <w:lang w:bidi="ar"/>
              </w:rPr>
            </w:pPr>
            <w:r>
              <w:rPr>
                <w:rFonts w:cs="Times New Roman" w:asciiTheme="minorEastAsia" w:hAnsiTheme="minorEastAsia"/>
                <w:color w:val="000000"/>
                <w:sz w:val="20"/>
                <w:szCs w:val="20"/>
                <w:lang w:bidi="ar"/>
              </w:rPr>
              <w:t>西华镇：新庄村</w:t>
            </w:r>
          </w:p>
          <w:p>
            <w:pPr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  <w:lang w:bidi="ar"/>
              </w:rPr>
            </w:pPr>
            <w:r>
              <w:rPr>
                <w:rFonts w:cs="Times New Roman" w:asciiTheme="minorEastAsia" w:hAnsiTheme="minorEastAsia"/>
                <w:color w:val="000000"/>
                <w:sz w:val="20"/>
                <w:szCs w:val="20"/>
                <w:lang w:bidi="ar"/>
              </w:rPr>
              <w:t>砚峡乡：砚峡社区</w:t>
            </w:r>
            <w:r>
              <w:rPr>
                <w:rFonts w:cs="Times New Roman" w:asciiTheme="minorEastAsia" w:hAnsiTheme="minorEastAsia"/>
                <w:color w:val="000000"/>
                <w:sz w:val="20"/>
                <w:szCs w:val="20"/>
                <w:lang w:bidi="ar"/>
              </w:rPr>
              <w:tab/>
            </w:r>
            <w:r>
              <w:rPr>
                <w:rFonts w:cs="Times New Roman" w:asciiTheme="minorEastAsia" w:hAnsiTheme="minorEastAsia"/>
                <w:color w:val="000000"/>
                <w:sz w:val="20"/>
                <w:szCs w:val="20"/>
                <w:lang w:bidi="ar"/>
              </w:rPr>
              <w:t xml:space="preserve">           </w:t>
            </w:r>
          </w:p>
          <w:p>
            <w:pPr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  <w:lang w:bidi="ar"/>
              </w:rPr>
            </w:pPr>
            <w:r>
              <w:rPr>
                <w:rFonts w:cs="Times New Roman" w:asciiTheme="minorEastAsia" w:hAnsiTheme="minorEastAsia"/>
                <w:color w:val="000000"/>
                <w:sz w:val="20"/>
                <w:szCs w:val="20"/>
                <w:lang w:bidi="ar"/>
              </w:rPr>
              <w:t>上关镇：上关村、半川村</w:t>
            </w:r>
          </w:p>
          <w:p>
            <w:pPr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  <w:lang w:bidi="ar"/>
              </w:rPr>
            </w:pPr>
            <w:r>
              <w:rPr>
                <w:rFonts w:cs="Times New Roman" w:asciiTheme="minorEastAsia" w:hAnsiTheme="minorEastAsia"/>
                <w:color w:val="000000"/>
                <w:sz w:val="20"/>
                <w:szCs w:val="20"/>
                <w:lang w:bidi="ar"/>
              </w:rPr>
              <w:t xml:space="preserve">山寨乡：东街村、西街村     </w:t>
            </w:r>
          </w:p>
          <w:p>
            <w:pPr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  <w:lang w:bidi="ar"/>
              </w:rPr>
            </w:pPr>
            <w:r>
              <w:rPr>
                <w:rFonts w:cs="Times New Roman" w:asciiTheme="minorEastAsia" w:hAnsiTheme="minorEastAsia"/>
                <w:color w:val="000000"/>
                <w:sz w:val="20"/>
                <w:szCs w:val="20"/>
                <w:lang w:bidi="ar"/>
              </w:rPr>
              <w:t>河西镇：河西村、河南村、杨庄村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97373.82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76707.05</w:t>
            </w:r>
          </w:p>
        </w:tc>
        <w:tc>
          <w:tcPr>
            <w:tcW w:w="70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64333.66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Ⅲ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级</w:t>
            </w:r>
          </w:p>
        </w:tc>
        <w:tc>
          <w:tcPr>
            <w:tcW w:w="2682" w:type="pct"/>
            <w:shd w:val="clear" w:color="auto" w:fill="auto"/>
            <w:noWrap/>
            <w:vAlign w:val="center"/>
          </w:tcPr>
          <w:p>
            <w:pPr>
              <w:jc w:val="left"/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  <w:lang w:bidi="ar"/>
              </w:rPr>
            </w:pPr>
            <w:r>
              <w:rPr>
                <w:rFonts w:cs="Times New Roman" w:asciiTheme="minorEastAsia" w:hAnsiTheme="minorEastAsia"/>
                <w:color w:val="000000"/>
                <w:sz w:val="20"/>
                <w:szCs w:val="20"/>
                <w:lang w:bidi="ar"/>
              </w:rPr>
              <w:t>安口镇：大坪村、南山村、三山村、石坪村、吴家坪村、双凤村、阳安村、</w:t>
            </w:r>
          </w:p>
          <w:p>
            <w:pPr>
              <w:ind w:firstLine="800" w:firstLineChars="400"/>
              <w:jc w:val="left"/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  <w:lang w:bidi="ar"/>
              </w:rPr>
            </w:pPr>
            <w:r>
              <w:rPr>
                <w:rFonts w:cs="Times New Roman" w:asciiTheme="minorEastAsia" w:hAnsiTheme="minorEastAsia"/>
                <w:color w:val="000000"/>
                <w:sz w:val="20"/>
                <w:szCs w:val="20"/>
                <w:lang w:bidi="ar"/>
              </w:rPr>
              <w:t xml:space="preserve">马家堡村、前峰村、陶坪村              </w:t>
            </w:r>
          </w:p>
          <w:p>
            <w:pPr>
              <w:jc w:val="left"/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  <w:lang w:bidi="ar"/>
              </w:rPr>
            </w:pPr>
            <w:r>
              <w:rPr>
                <w:rFonts w:cs="Times New Roman" w:asciiTheme="minorEastAsia" w:hAnsiTheme="minorEastAsia"/>
                <w:color w:val="000000"/>
                <w:sz w:val="20"/>
                <w:szCs w:val="20"/>
                <w:lang w:bidi="ar"/>
              </w:rPr>
              <w:t>东华镇：裕光村</w:t>
            </w:r>
          </w:p>
          <w:p>
            <w:pPr>
              <w:jc w:val="left"/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  <w:lang w:bidi="ar"/>
              </w:rPr>
            </w:pPr>
            <w:r>
              <w:rPr>
                <w:rFonts w:cs="Times New Roman" w:asciiTheme="minorEastAsia" w:hAnsiTheme="minorEastAsia"/>
                <w:color w:val="000000"/>
                <w:sz w:val="20"/>
                <w:szCs w:val="20"/>
                <w:lang w:bidi="ar"/>
              </w:rPr>
              <w:t>策底镇：大南峪村、罗莽村、盘坡村、小南峪村、光明村、红旗村</w:t>
            </w:r>
          </w:p>
          <w:p>
            <w:pPr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  <w:lang w:bidi="ar"/>
              </w:rPr>
            </w:pPr>
            <w:r>
              <w:rPr>
                <w:rFonts w:cs="Times New Roman" w:asciiTheme="minorEastAsia" w:hAnsiTheme="minorEastAsia"/>
                <w:color w:val="000000"/>
                <w:sz w:val="20"/>
                <w:szCs w:val="20"/>
                <w:lang w:bidi="ar"/>
              </w:rPr>
              <w:t>马峡镇：大岭村、刘店村、罗马寺村、寺沟村、蒋庄村、深沟村</w:t>
            </w:r>
          </w:p>
          <w:p>
            <w:pPr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  <w:lang w:bidi="ar"/>
              </w:rPr>
            </w:pPr>
            <w:r>
              <w:rPr>
                <w:rFonts w:cs="Times New Roman" w:asciiTheme="minorEastAsia" w:hAnsiTheme="minorEastAsia"/>
                <w:color w:val="000000"/>
                <w:sz w:val="20"/>
                <w:szCs w:val="20"/>
                <w:lang w:bidi="ar"/>
              </w:rPr>
              <w:t>山寨乡：南阳洼村</w:t>
            </w:r>
          </w:p>
          <w:p>
            <w:pPr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  <w:lang w:bidi="ar"/>
              </w:rPr>
            </w:pPr>
            <w:r>
              <w:rPr>
                <w:rFonts w:cs="Times New Roman" w:asciiTheme="minorEastAsia" w:hAnsiTheme="minorEastAsia"/>
                <w:color w:val="000000"/>
                <w:sz w:val="20"/>
                <w:szCs w:val="20"/>
                <w:lang w:bidi="ar"/>
              </w:rPr>
              <w:t>上关镇：陈家河村、楞坎村、水联村、王家沟村、早阳村</w:t>
            </w:r>
          </w:p>
          <w:p>
            <w:pPr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  <w:lang w:bidi="ar"/>
              </w:rPr>
            </w:pPr>
            <w:r>
              <w:rPr>
                <w:rFonts w:cs="Times New Roman" w:asciiTheme="minorEastAsia" w:hAnsiTheme="minorEastAsia"/>
                <w:color w:val="000000"/>
                <w:sz w:val="20"/>
                <w:szCs w:val="20"/>
                <w:lang w:bidi="ar"/>
              </w:rPr>
              <w:t>神峪乡：吉家河村、南梁村、下关村、新寨塬村、张家磨</w:t>
            </w:r>
          </w:p>
          <w:p>
            <w:pPr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  <w:lang w:bidi="ar"/>
              </w:rPr>
            </w:pPr>
            <w:r>
              <w:rPr>
                <w:rFonts w:cs="Times New Roman" w:asciiTheme="minorEastAsia" w:hAnsiTheme="minorEastAsia"/>
                <w:color w:val="000000"/>
                <w:sz w:val="20"/>
                <w:szCs w:val="20"/>
                <w:lang w:bidi="ar"/>
              </w:rPr>
              <w:t>西华镇：青林村、玄峰山牧场、什民村、阳关村</w:t>
            </w:r>
          </w:p>
          <w:p>
            <w:pPr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  <w:lang w:bidi="ar"/>
              </w:rPr>
            </w:pPr>
            <w:r>
              <w:rPr>
                <w:rFonts w:cs="Times New Roman" w:asciiTheme="minorEastAsia" w:hAnsiTheme="minorEastAsia"/>
                <w:color w:val="000000"/>
                <w:sz w:val="20"/>
                <w:szCs w:val="20"/>
                <w:lang w:bidi="ar"/>
              </w:rPr>
              <w:t>砚峡乡：曹家沟村、东沟社区、麻池社区、土桥村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70027.02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60740.30</w:t>
            </w:r>
          </w:p>
        </w:tc>
        <w:tc>
          <w:tcPr>
            <w:tcW w:w="70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53413.60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</w:trPr>
        <w:tc>
          <w:tcPr>
            <w:tcW w:w="444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Ⅳ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级</w:t>
            </w:r>
          </w:p>
        </w:tc>
        <w:tc>
          <w:tcPr>
            <w:tcW w:w="2682" w:type="pct"/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  <w:lang w:bidi="ar"/>
              </w:rPr>
            </w:pPr>
            <w:r>
              <w:rPr>
                <w:rFonts w:cs="Times New Roman" w:asciiTheme="minorEastAsia" w:hAnsiTheme="minorEastAsia"/>
                <w:color w:val="000000"/>
                <w:sz w:val="20"/>
                <w:szCs w:val="20"/>
                <w:lang w:bidi="ar"/>
              </w:rPr>
              <w:t xml:space="preserve">西华镇：麻庵村           </w:t>
            </w:r>
          </w:p>
          <w:p>
            <w:pPr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  <w:lang w:bidi="ar"/>
              </w:rPr>
            </w:pPr>
            <w:r>
              <w:rPr>
                <w:rFonts w:cs="Times New Roman" w:asciiTheme="minorEastAsia" w:hAnsiTheme="minorEastAsia"/>
                <w:color w:val="000000"/>
                <w:sz w:val="20"/>
                <w:szCs w:val="20"/>
                <w:lang w:bidi="ar"/>
              </w:rPr>
              <w:t>策底镇：关梁村</w:t>
            </w:r>
          </w:p>
          <w:p>
            <w:pPr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  <w:lang w:bidi="ar"/>
              </w:rPr>
            </w:pPr>
            <w:r>
              <w:rPr>
                <w:rFonts w:cs="Times New Roman" w:asciiTheme="minorEastAsia" w:hAnsiTheme="minorEastAsia"/>
                <w:color w:val="000000"/>
                <w:sz w:val="20"/>
                <w:szCs w:val="20"/>
                <w:lang w:bidi="ar"/>
              </w:rPr>
              <w:t>河西镇：建沟村、景儿洼村、新西村、新庄村</w:t>
            </w:r>
          </w:p>
          <w:p>
            <w:pPr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  <w:lang w:bidi="ar"/>
              </w:rPr>
            </w:pPr>
            <w:r>
              <w:rPr>
                <w:rFonts w:cs="Times New Roman" w:asciiTheme="minorEastAsia" w:hAnsiTheme="minorEastAsia"/>
                <w:color w:val="000000"/>
                <w:sz w:val="20"/>
                <w:szCs w:val="20"/>
                <w:lang w:bidi="ar"/>
              </w:rPr>
              <w:t>马峡镇：苍沟村、车场沟村、孟台村、燕麦河村</w:t>
            </w:r>
          </w:p>
          <w:p>
            <w:pPr>
              <w:jc w:val="left"/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  <w:lang w:bidi="ar"/>
              </w:rPr>
            </w:pPr>
            <w:r>
              <w:rPr>
                <w:rFonts w:cs="Times New Roman" w:asciiTheme="minorEastAsia" w:hAnsiTheme="minorEastAsia"/>
                <w:color w:val="000000"/>
                <w:sz w:val="20"/>
                <w:szCs w:val="20"/>
                <w:lang w:bidi="ar"/>
              </w:rPr>
              <w:t>山寨乡：北阳洼村、甘河村、红崖山林场、刘河村、峡滩村、新庄村</w:t>
            </w:r>
          </w:p>
          <w:p>
            <w:pPr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  <w:lang w:bidi="ar"/>
              </w:rPr>
            </w:pPr>
            <w:r>
              <w:rPr>
                <w:rFonts w:cs="Times New Roman" w:asciiTheme="minorEastAsia" w:hAnsiTheme="minorEastAsia"/>
                <w:color w:val="000000"/>
                <w:sz w:val="20"/>
                <w:szCs w:val="20"/>
                <w:lang w:bidi="ar"/>
              </w:rPr>
              <w:t>上关镇：磨坪村、碾子沟村、西庄村、小川村</w:t>
            </w:r>
          </w:p>
          <w:p>
            <w:pPr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  <w:lang w:bidi="ar"/>
              </w:rPr>
            </w:pPr>
            <w:r>
              <w:rPr>
                <w:rFonts w:cs="Times New Roman" w:asciiTheme="minorEastAsia" w:hAnsiTheme="minorEastAsia"/>
                <w:color w:val="000000"/>
                <w:sz w:val="20"/>
                <w:szCs w:val="20"/>
                <w:lang w:bidi="ar"/>
              </w:rPr>
              <w:t>神峪乡：草窝村、九一沟村、寇家河村、西沟门村</w:t>
            </w:r>
          </w:p>
          <w:p>
            <w:pPr>
              <w:textAlignment w:val="center"/>
              <w:rPr>
                <w:rFonts w:cs="Times New Roman" w:asciiTheme="minorEastAsia" w:hAnsiTheme="minorEastAsia"/>
                <w:color w:val="000000"/>
                <w:sz w:val="20"/>
                <w:szCs w:val="20"/>
                <w:lang w:bidi="ar"/>
              </w:rPr>
            </w:pPr>
            <w:r>
              <w:rPr>
                <w:rFonts w:cs="Times New Roman" w:asciiTheme="minorEastAsia" w:hAnsiTheme="minorEastAsia"/>
                <w:color w:val="000000"/>
                <w:sz w:val="20"/>
                <w:szCs w:val="20"/>
                <w:lang w:bidi="ar"/>
              </w:rPr>
              <w:t>砚峡乡：韩河村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56506.95</w:t>
            </w:r>
          </w:p>
        </w:tc>
        <w:tc>
          <w:tcPr>
            <w:tcW w:w="50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50773.59</w:t>
            </w:r>
          </w:p>
        </w:tc>
        <w:tc>
          <w:tcPr>
            <w:tcW w:w="70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46500.23</w:t>
            </w:r>
          </w:p>
        </w:tc>
      </w:tr>
    </w:tbl>
    <w:p>
      <w:pPr>
        <w:spacing w:line="600" w:lineRule="exac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说明：为农村集体建设用地使用权流转评估提供参考依据，在定级的基础上对农村集体建设用地地价进行评估。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本次集体建设用地定级和基准地价评估工作对象为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市域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内所有的集体建设用地，涉及集体建设用地</w:t>
      </w:r>
      <w:r>
        <w:rPr>
          <w:rFonts w:hint="eastAsia" w:ascii="Times New Roman" w:eastAsia="仿宋_GB2312" w:cs="Times New Roman"/>
          <w:color w:val="000000"/>
          <w:sz w:val="30"/>
          <w:szCs w:val="30"/>
        </w:rPr>
        <w:t>1946.60公顷，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用地定级因素因子选择基本设施状况、交通条件、环境条件、社会经济因素、区域规划5个因素，通过初步计算分析，土地级别划定为4个级别，一级区域253.67公顷，二级区域608.85公顷，三级区域720.69公顷，四级区域363.39公顷。用地用途划分为商服用地、工矿仓储用地和宅基地3类。</w:t>
      </w:r>
      <w:r>
        <w:rPr>
          <w:rFonts w:ascii="Times New Roman" w:hAnsi="Times New Roman" w:eastAsia="仿宋_GB2312" w:cs="Times New Roman"/>
          <w:sz w:val="28"/>
          <w:szCs w:val="28"/>
        </w:rPr>
        <w:t>本次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华亭市集体建设用地基准地价</w:t>
      </w:r>
      <w:r>
        <w:rPr>
          <w:rFonts w:ascii="Times New Roman" w:hAnsi="Times New Roman" w:eastAsia="仿宋_GB2312" w:cs="Times New Roman"/>
          <w:sz w:val="28"/>
          <w:szCs w:val="28"/>
        </w:rPr>
        <w:t>的设定条件如下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：①基准日：2020年1月1日；②土地开发程度：“五通一平”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lang w:eastAsia="zh-CN"/>
        </w:rPr>
        <w:t>；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③容积率：商服、宅基地容积率确定为1.2，工矿仓储用地为0.7；④土地使用年期：商服用地40年、工矿仓储用地50年、宅基地无限年期。</w:t>
      </w: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9156"/>
        <w:gridCol w:w="4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  <w:tblHeader/>
        </w:trPr>
        <w:tc>
          <w:tcPr>
            <w:tcW w:w="5000" w:type="pct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附件4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华亭市农用地-旱地地价成果表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tblHeader/>
        </w:trPr>
        <w:tc>
          <w:tcPr>
            <w:tcW w:w="359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级别</w:t>
            </w:r>
          </w:p>
        </w:tc>
        <w:tc>
          <w:tcPr>
            <w:tcW w:w="3230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分布范围</w:t>
            </w:r>
          </w:p>
        </w:tc>
        <w:tc>
          <w:tcPr>
            <w:tcW w:w="1411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承包经营权30年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旱地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价格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（元/亩）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5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Ⅰ级</w:t>
            </w:r>
          </w:p>
        </w:tc>
        <w:tc>
          <w:tcPr>
            <w:tcW w:w="3230" w:type="pct"/>
            <w:shd w:val="clear" w:color="auto" w:fill="auto"/>
            <w:vAlign w:val="center"/>
          </w:tcPr>
          <w:p>
            <w:pPr>
              <w:widowControl/>
              <w:rPr>
                <w:rFonts w:cs="仿宋_GB2312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/>
                <w:bCs/>
                <w:kern w:val="0"/>
                <w:sz w:val="20"/>
                <w:szCs w:val="20"/>
              </w:rPr>
              <w:t>安口镇</w:t>
            </w:r>
            <w:r>
              <w:rPr>
                <w:rFonts w:hint="eastAsia" w:cs="仿宋_GB2312" w:asciiTheme="minorEastAsia" w:hAnsiTheme="minorEastAsia"/>
                <w:kern w:val="0"/>
                <w:sz w:val="20"/>
                <w:szCs w:val="20"/>
              </w:rPr>
              <w:t>：安丰社区、高镇村</w:t>
            </w:r>
          </w:p>
          <w:p>
            <w:pPr>
              <w:widowControl/>
              <w:rPr>
                <w:rFonts w:hint="eastAsia" w:cs="仿宋_GB2312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/>
                <w:bCs/>
                <w:kern w:val="0"/>
                <w:sz w:val="20"/>
                <w:szCs w:val="20"/>
              </w:rPr>
              <w:t>东华镇</w:t>
            </w:r>
            <w:r>
              <w:rPr>
                <w:rFonts w:hint="eastAsia" w:cs="仿宋_GB2312" w:asciiTheme="minorEastAsia" w:hAnsiTheme="minorEastAsia"/>
                <w:kern w:val="0"/>
                <w:sz w:val="20"/>
                <w:szCs w:val="20"/>
              </w:rPr>
              <w:t>：北河村、东华社区、东峡社区、黎明村、刘家沟村、南村沟村、庞磨村、</w:t>
            </w:r>
          </w:p>
          <w:p>
            <w:pPr>
              <w:widowControl/>
              <w:ind w:firstLine="800" w:firstLineChars="400"/>
              <w:rPr>
                <w:rFonts w:cs="仿宋_GB2312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/>
                <w:kern w:val="0"/>
                <w:sz w:val="20"/>
                <w:szCs w:val="20"/>
              </w:rPr>
              <w:t>前岭社区、王峡口村、西关社区</w:t>
            </w:r>
          </w:p>
          <w:p>
            <w:pPr>
              <w:widowControl/>
              <w:ind w:left="800" w:hanging="800" w:hangingChars="400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/>
                <w:bCs/>
                <w:kern w:val="0"/>
                <w:sz w:val="20"/>
                <w:szCs w:val="20"/>
              </w:rPr>
              <w:t>西华镇</w:t>
            </w:r>
            <w:r>
              <w:rPr>
                <w:rFonts w:hint="eastAsia" w:cs="仿宋_GB2312" w:asciiTheme="minorEastAsia" w:hAnsiTheme="minorEastAsia"/>
                <w:kern w:val="0"/>
                <w:sz w:val="20"/>
                <w:szCs w:val="20"/>
              </w:rPr>
              <w:t>：龚阳村、刘磨村、上亭社区、王寨村、西华村、西塬村、兴民村、草滩村、裕民村</w:t>
            </w:r>
          </w:p>
        </w:tc>
        <w:tc>
          <w:tcPr>
            <w:tcW w:w="14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12953.40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35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Ⅱ级</w:t>
            </w:r>
          </w:p>
        </w:tc>
        <w:tc>
          <w:tcPr>
            <w:tcW w:w="3230" w:type="pct"/>
            <w:shd w:val="clear" w:color="auto" w:fill="auto"/>
            <w:vAlign w:val="center"/>
          </w:tcPr>
          <w:p>
            <w:pPr>
              <w:widowControl/>
              <w:rPr>
                <w:rFonts w:cs="仿宋_GB2312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/>
                <w:bCs/>
                <w:kern w:val="0"/>
                <w:sz w:val="20"/>
                <w:szCs w:val="20"/>
              </w:rPr>
              <w:t>安口镇</w:t>
            </w:r>
            <w:r>
              <w:rPr>
                <w:rFonts w:hint="eastAsia" w:cs="仿宋_GB2312" w:asciiTheme="minorEastAsia" w:hAnsiTheme="minorEastAsia"/>
                <w:kern w:val="0"/>
                <w:sz w:val="20"/>
                <w:szCs w:val="20"/>
              </w:rPr>
              <w:t>：晨光村、关庄村、立新村、吴家堡村、武村铺村、朱家坡村、胡家窑村</w:t>
            </w:r>
          </w:p>
          <w:p>
            <w:pPr>
              <w:widowControl/>
              <w:rPr>
                <w:rFonts w:cs="仿宋_GB2312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/>
                <w:bCs/>
                <w:kern w:val="0"/>
                <w:sz w:val="20"/>
                <w:szCs w:val="20"/>
              </w:rPr>
              <w:t>策底镇</w:t>
            </w:r>
            <w:r>
              <w:rPr>
                <w:rFonts w:hint="eastAsia" w:cs="仿宋_GB2312" w:asciiTheme="minorEastAsia" w:hAnsiTheme="minorEastAsia"/>
                <w:kern w:val="0"/>
                <w:sz w:val="20"/>
                <w:szCs w:val="20"/>
              </w:rPr>
              <w:t>：策底村、策底坡村</w:t>
            </w:r>
            <w:r>
              <w:rPr>
                <w:rFonts w:hint="eastAsia" w:cs="仿宋_GB2312" w:asciiTheme="minorEastAsia" w:hAnsiTheme="minorEastAsia"/>
                <w:kern w:val="0"/>
                <w:sz w:val="20"/>
                <w:szCs w:val="20"/>
                <w:lang w:val="en-US" w:eastAsia="zh-CN"/>
              </w:rPr>
              <w:t xml:space="preserve">                      </w:t>
            </w:r>
            <w:r>
              <w:rPr>
                <w:rFonts w:hint="eastAsia" w:cs="仿宋_GB2312" w:asciiTheme="minorEastAsia" w:hAnsiTheme="minorEastAsia"/>
                <w:bCs/>
                <w:kern w:val="0"/>
                <w:sz w:val="20"/>
                <w:szCs w:val="20"/>
              </w:rPr>
              <w:t>东华镇</w:t>
            </w:r>
            <w:r>
              <w:rPr>
                <w:rFonts w:hint="eastAsia" w:cs="仿宋_GB2312" w:asciiTheme="minorEastAsia" w:hAnsiTheme="minorEastAsia"/>
                <w:kern w:val="0"/>
                <w:sz w:val="20"/>
                <w:szCs w:val="20"/>
              </w:rPr>
              <w:t>：月圆村</w:t>
            </w:r>
          </w:p>
          <w:p>
            <w:pPr>
              <w:widowControl/>
              <w:rPr>
                <w:rFonts w:cs="仿宋_GB2312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/>
                <w:bCs/>
                <w:kern w:val="0"/>
                <w:sz w:val="20"/>
                <w:szCs w:val="20"/>
              </w:rPr>
              <w:t>马峡镇</w:t>
            </w:r>
            <w:r>
              <w:rPr>
                <w:rFonts w:hint="eastAsia" w:cs="仿宋_GB2312" w:asciiTheme="minorEastAsia" w:hAnsiTheme="minorEastAsia"/>
                <w:kern w:val="0"/>
                <w:sz w:val="20"/>
                <w:szCs w:val="20"/>
              </w:rPr>
              <w:t>：马峡村、双明村、腰崖村、赵庄村</w:t>
            </w:r>
            <w:r>
              <w:rPr>
                <w:rFonts w:hint="eastAsia" w:cs="仿宋_GB2312" w:asciiTheme="minorEastAsia" w:hAnsiTheme="minorEastAsia"/>
                <w:kern w:val="0"/>
                <w:sz w:val="20"/>
                <w:szCs w:val="20"/>
                <w:lang w:val="en-US" w:eastAsia="zh-CN"/>
              </w:rPr>
              <w:t xml:space="preserve">        </w:t>
            </w:r>
            <w:r>
              <w:rPr>
                <w:rFonts w:hint="eastAsia" w:cs="仿宋_GB2312" w:asciiTheme="minorEastAsia" w:hAnsiTheme="minorEastAsia"/>
                <w:bCs/>
                <w:kern w:val="0"/>
                <w:sz w:val="20"/>
                <w:szCs w:val="20"/>
              </w:rPr>
              <w:t>神峪乡</w:t>
            </w:r>
            <w:r>
              <w:rPr>
                <w:rFonts w:hint="eastAsia" w:cs="仿宋_GB2312" w:asciiTheme="minorEastAsia" w:hAnsiTheme="minorEastAsia"/>
                <w:kern w:val="0"/>
                <w:sz w:val="20"/>
                <w:szCs w:val="20"/>
              </w:rPr>
              <w:t>：神峪社区、袁庄村</w:t>
            </w:r>
          </w:p>
          <w:p>
            <w:pPr>
              <w:widowControl/>
              <w:rPr>
                <w:rFonts w:cs="仿宋_GB2312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/>
                <w:bCs/>
                <w:kern w:val="0"/>
                <w:sz w:val="20"/>
                <w:szCs w:val="20"/>
              </w:rPr>
              <w:t>工业园区</w:t>
            </w:r>
            <w:r>
              <w:rPr>
                <w:rFonts w:hint="eastAsia" w:cs="仿宋_GB2312" w:asciiTheme="minorEastAsia" w:hAnsiTheme="minorEastAsia"/>
                <w:kern w:val="0"/>
                <w:sz w:val="20"/>
                <w:szCs w:val="20"/>
              </w:rPr>
              <w:t>：纪家庄社区、三星社区、石堡子社区</w:t>
            </w:r>
            <w:r>
              <w:rPr>
                <w:rFonts w:hint="eastAsia" w:cs="仿宋_GB2312" w:asciiTheme="minorEastAsia" w:hAnsiTheme="minorEastAsia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cs="仿宋_GB2312" w:asciiTheme="minorEastAsia" w:hAnsiTheme="minorEastAsia"/>
                <w:bCs/>
                <w:kern w:val="0"/>
                <w:sz w:val="20"/>
                <w:szCs w:val="20"/>
              </w:rPr>
              <w:t>砚峡乡</w:t>
            </w:r>
            <w:r>
              <w:rPr>
                <w:rFonts w:hint="eastAsia" w:cs="仿宋_GB2312" w:asciiTheme="minorEastAsia" w:hAnsiTheme="minorEastAsia"/>
                <w:kern w:val="0"/>
                <w:sz w:val="20"/>
                <w:szCs w:val="20"/>
              </w:rPr>
              <w:t>：砚峡社区</w:t>
            </w:r>
          </w:p>
          <w:p>
            <w:pPr>
              <w:widowControl/>
              <w:rPr>
                <w:rFonts w:cs="仿宋_GB2312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/>
                <w:bCs/>
                <w:kern w:val="0"/>
                <w:sz w:val="20"/>
                <w:szCs w:val="20"/>
              </w:rPr>
              <w:t>上关镇</w:t>
            </w:r>
            <w:r>
              <w:rPr>
                <w:rFonts w:hint="eastAsia" w:cs="仿宋_GB2312" w:asciiTheme="minorEastAsia" w:hAnsiTheme="minorEastAsia"/>
                <w:kern w:val="0"/>
                <w:sz w:val="20"/>
                <w:szCs w:val="20"/>
              </w:rPr>
              <w:t>：上关村、半川村</w:t>
            </w:r>
            <w:r>
              <w:rPr>
                <w:rFonts w:hint="eastAsia" w:cs="仿宋_GB2312" w:asciiTheme="minorEastAsia" w:hAnsiTheme="minorEastAsia"/>
                <w:kern w:val="0"/>
                <w:sz w:val="20"/>
                <w:szCs w:val="20"/>
                <w:lang w:val="en-US" w:eastAsia="zh-CN"/>
              </w:rPr>
              <w:t xml:space="preserve">                        </w:t>
            </w:r>
            <w:r>
              <w:rPr>
                <w:rFonts w:hint="eastAsia" w:cs="仿宋_GB2312" w:asciiTheme="minorEastAsia" w:hAnsiTheme="minorEastAsia"/>
                <w:bCs/>
                <w:kern w:val="0"/>
                <w:sz w:val="20"/>
                <w:szCs w:val="20"/>
              </w:rPr>
              <w:t>山寨乡</w:t>
            </w:r>
            <w:r>
              <w:rPr>
                <w:rFonts w:hint="eastAsia" w:cs="仿宋_GB2312" w:asciiTheme="minorEastAsia" w:hAnsiTheme="minorEastAsia"/>
                <w:kern w:val="0"/>
                <w:sz w:val="20"/>
                <w:szCs w:val="20"/>
              </w:rPr>
              <w:t>：东街村、西街村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/>
                <w:bCs/>
                <w:kern w:val="0"/>
                <w:sz w:val="20"/>
                <w:szCs w:val="20"/>
              </w:rPr>
              <w:t>河西镇</w:t>
            </w:r>
            <w:r>
              <w:rPr>
                <w:rFonts w:hint="eastAsia" w:cs="仿宋_GB2312" w:asciiTheme="minorEastAsia" w:hAnsiTheme="minorEastAsia"/>
                <w:kern w:val="0"/>
                <w:sz w:val="20"/>
                <w:szCs w:val="20"/>
              </w:rPr>
              <w:t>：河西村、河南村、杨庄村</w:t>
            </w:r>
          </w:p>
        </w:tc>
        <w:tc>
          <w:tcPr>
            <w:tcW w:w="14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11533.39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1" w:hRule="atLeast"/>
        </w:trPr>
        <w:tc>
          <w:tcPr>
            <w:tcW w:w="35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Ⅲ级</w:t>
            </w:r>
          </w:p>
        </w:tc>
        <w:tc>
          <w:tcPr>
            <w:tcW w:w="3230" w:type="pct"/>
            <w:shd w:val="clear" w:color="auto" w:fill="auto"/>
            <w:vAlign w:val="center"/>
          </w:tcPr>
          <w:p>
            <w:pPr>
              <w:rPr>
                <w:rFonts w:cs="仿宋_GB2312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/>
                <w:bCs/>
                <w:kern w:val="0"/>
                <w:sz w:val="20"/>
                <w:szCs w:val="20"/>
              </w:rPr>
              <w:t>安口镇</w:t>
            </w:r>
            <w:r>
              <w:rPr>
                <w:rFonts w:hint="eastAsia" w:cs="仿宋_GB2312" w:asciiTheme="minorEastAsia" w:hAnsiTheme="minorEastAsia"/>
                <w:kern w:val="0"/>
                <w:sz w:val="20"/>
                <w:szCs w:val="20"/>
              </w:rPr>
              <w:t>：大坪村、南山村、三山村、石坪村、吴家坪村、双凤村、阳安村、马家堡村、前峰村、陶坪村</w:t>
            </w:r>
          </w:p>
          <w:p>
            <w:pPr>
              <w:rPr>
                <w:rFonts w:hint="default" w:cs="仿宋_GB2312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仿宋_GB2312" w:asciiTheme="minorEastAsia" w:hAnsiTheme="minorEastAsia"/>
                <w:bCs/>
                <w:kern w:val="0"/>
                <w:sz w:val="20"/>
                <w:szCs w:val="20"/>
              </w:rPr>
              <w:t>策底镇</w:t>
            </w:r>
            <w:r>
              <w:rPr>
                <w:rFonts w:hint="eastAsia" w:cs="仿宋_GB2312" w:asciiTheme="minorEastAsia" w:hAnsiTheme="minorEastAsia"/>
                <w:kern w:val="0"/>
                <w:sz w:val="20"/>
                <w:szCs w:val="20"/>
              </w:rPr>
              <w:t>：大南峪村、罗莽村、盘坡村、小南峪村、光明村、红旗村</w:t>
            </w:r>
            <w:r>
              <w:rPr>
                <w:rFonts w:hint="eastAsia" w:cs="仿宋_GB2312" w:asciiTheme="minorEastAsia" w:hAnsiTheme="minorEastAsia"/>
                <w:kern w:val="0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rFonts w:hint="eastAsia" w:cs="仿宋_GB2312" w:asciiTheme="minorEastAsia" w:hAnsiTheme="minorEastAsia"/>
                <w:bCs/>
                <w:kern w:val="0"/>
                <w:sz w:val="20"/>
                <w:szCs w:val="20"/>
              </w:rPr>
              <w:t>东华镇</w:t>
            </w:r>
            <w:r>
              <w:rPr>
                <w:rFonts w:hint="eastAsia" w:cs="仿宋_GB2312" w:asciiTheme="minorEastAsia" w:hAnsiTheme="minorEastAsia"/>
                <w:kern w:val="0"/>
                <w:sz w:val="20"/>
                <w:szCs w:val="20"/>
              </w:rPr>
              <w:t>：裕光村</w:t>
            </w:r>
          </w:p>
          <w:p>
            <w:pPr>
              <w:rPr>
                <w:rFonts w:hint="default" w:cs="仿宋_GB2312" w:asciiTheme="minorEastAsia" w:hAnsiTheme="minor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仿宋_GB2312" w:asciiTheme="minorEastAsia" w:hAnsiTheme="minorEastAsia"/>
                <w:bCs/>
                <w:kern w:val="0"/>
                <w:sz w:val="20"/>
                <w:szCs w:val="20"/>
              </w:rPr>
              <w:t>马峡镇</w:t>
            </w:r>
            <w:r>
              <w:rPr>
                <w:rFonts w:hint="eastAsia" w:cs="仿宋_GB2312" w:asciiTheme="minorEastAsia" w:hAnsiTheme="minorEastAsia"/>
                <w:kern w:val="0"/>
                <w:sz w:val="20"/>
                <w:szCs w:val="20"/>
              </w:rPr>
              <w:t>：大岭村、刘店村、罗马寺村、寺沟村、蒋庄村、深沟村</w:t>
            </w:r>
            <w:r>
              <w:rPr>
                <w:rFonts w:hint="eastAsia" w:cs="仿宋_GB2312" w:asciiTheme="minorEastAsia" w:hAnsiTheme="minorEastAsia"/>
                <w:kern w:val="0"/>
                <w:sz w:val="20"/>
                <w:szCs w:val="20"/>
                <w:lang w:val="en-US" w:eastAsia="zh-CN"/>
              </w:rPr>
              <w:t xml:space="preserve">       </w:t>
            </w:r>
            <w:r>
              <w:rPr>
                <w:rFonts w:hint="eastAsia" w:cs="仿宋_GB2312" w:asciiTheme="minorEastAsia" w:hAnsiTheme="minorEastAsia"/>
                <w:bCs/>
                <w:kern w:val="0"/>
                <w:sz w:val="20"/>
                <w:szCs w:val="20"/>
              </w:rPr>
              <w:t>山寨乡</w:t>
            </w:r>
            <w:r>
              <w:rPr>
                <w:rFonts w:hint="eastAsia" w:cs="仿宋_GB2312" w:asciiTheme="minorEastAsia" w:hAnsiTheme="minorEastAsia"/>
                <w:kern w:val="0"/>
                <w:sz w:val="20"/>
                <w:szCs w:val="20"/>
              </w:rPr>
              <w:t>：南阳洼村</w:t>
            </w:r>
          </w:p>
          <w:p>
            <w:pPr>
              <w:rPr>
                <w:rFonts w:cs="仿宋_GB2312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/>
                <w:bCs/>
                <w:kern w:val="0"/>
                <w:sz w:val="20"/>
                <w:szCs w:val="20"/>
              </w:rPr>
              <w:t>上关镇</w:t>
            </w:r>
            <w:r>
              <w:rPr>
                <w:rFonts w:hint="eastAsia" w:cs="仿宋_GB2312" w:asciiTheme="minorEastAsia" w:hAnsiTheme="minorEastAsia"/>
                <w:kern w:val="0"/>
                <w:sz w:val="20"/>
                <w:szCs w:val="20"/>
              </w:rPr>
              <w:t>：陈家河村、楞坎村、水联村、王家沟村、早阳村</w:t>
            </w:r>
          </w:p>
          <w:p>
            <w:pPr>
              <w:rPr>
                <w:rFonts w:cs="仿宋_GB2312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/>
                <w:bCs/>
                <w:kern w:val="0"/>
                <w:sz w:val="20"/>
                <w:szCs w:val="20"/>
              </w:rPr>
              <w:t>神峪乡</w:t>
            </w:r>
            <w:r>
              <w:rPr>
                <w:rFonts w:hint="eastAsia" w:cs="仿宋_GB2312" w:asciiTheme="minorEastAsia" w:hAnsiTheme="minorEastAsia"/>
                <w:kern w:val="0"/>
                <w:sz w:val="20"/>
                <w:szCs w:val="20"/>
              </w:rPr>
              <w:t>：吉家河村、南梁村、下关村、新寨塬村、张家磨村</w:t>
            </w:r>
          </w:p>
          <w:p>
            <w:pPr>
              <w:rPr>
                <w:rFonts w:cs="仿宋_GB2312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/>
                <w:bCs/>
                <w:kern w:val="0"/>
                <w:sz w:val="20"/>
                <w:szCs w:val="20"/>
              </w:rPr>
              <w:t>西华镇</w:t>
            </w:r>
            <w:r>
              <w:rPr>
                <w:rFonts w:hint="eastAsia" w:cs="仿宋_GB2312" w:asciiTheme="minorEastAsia" w:hAnsiTheme="minorEastAsia"/>
                <w:kern w:val="0"/>
                <w:sz w:val="20"/>
                <w:szCs w:val="20"/>
              </w:rPr>
              <w:t>：青林村、玄峰山牧场、什民村、阳关村、新庄村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/>
                <w:bCs/>
                <w:kern w:val="0"/>
                <w:sz w:val="20"/>
                <w:szCs w:val="20"/>
              </w:rPr>
              <w:t>砚峡乡</w:t>
            </w:r>
            <w:r>
              <w:rPr>
                <w:rFonts w:hint="eastAsia" w:cs="仿宋_GB2312" w:asciiTheme="minorEastAsia" w:hAnsiTheme="minorEastAsia"/>
                <w:kern w:val="0"/>
                <w:sz w:val="20"/>
                <w:szCs w:val="20"/>
              </w:rPr>
              <w:t>：曹家沟村、东沟社区、麻池社区、土桥村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4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8426.71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</w:trPr>
        <w:tc>
          <w:tcPr>
            <w:tcW w:w="35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Ⅳ级</w:t>
            </w:r>
          </w:p>
        </w:tc>
        <w:tc>
          <w:tcPr>
            <w:tcW w:w="3230" w:type="pct"/>
            <w:shd w:val="clear" w:color="auto" w:fill="auto"/>
            <w:vAlign w:val="center"/>
          </w:tcPr>
          <w:p>
            <w:pPr>
              <w:widowControl/>
              <w:rPr>
                <w:rFonts w:cs="仿宋_GB2312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/>
                <w:bCs/>
                <w:kern w:val="0"/>
                <w:sz w:val="20"/>
                <w:szCs w:val="20"/>
              </w:rPr>
              <w:t>河西镇</w:t>
            </w:r>
            <w:r>
              <w:rPr>
                <w:rFonts w:hint="eastAsia" w:cs="仿宋_GB2312" w:asciiTheme="minorEastAsia" w:hAnsiTheme="minorEastAsia"/>
                <w:kern w:val="0"/>
                <w:sz w:val="20"/>
                <w:szCs w:val="20"/>
              </w:rPr>
              <w:t>：建沟村、景儿洼村、新西村、新庄村</w:t>
            </w:r>
            <w:r>
              <w:rPr>
                <w:rFonts w:hint="eastAsia" w:cs="仿宋_GB2312" w:asciiTheme="minorEastAsia" w:hAnsiTheme="minorEastAsia"/>
                <w:kern w:val="0"/>
                <w:sz w:val="20"/>
                <w:szCs w:val="20"/>
                <w:lang w:val="en-US" w:eastAsia="zh-CN"/>
              </w:rPr>
              <w:t xml:space="preserve">                        </w:t>
            </w:r>
            <w:r>
              <w:rPr>
                <w:rFonts w:hint="eastAsia" w:cs="仿宋_GB2312" w:asciiTheme="minorEastAsia" w:hAnsiTheme="minorEastAsia"/>
                <w:bCs/>
                <w:kern w:val="0"/>
                <w:sz w:val="20"/>
                <w:szCs w:val="20"/>
              </w:rPr>
              <w:t>西华镇</w:t>
            </w:r>
            <w:r>
              <w:rPr>
                <w:rFonts w:hint="eastAsia" w:cs="仿宋_GB2312" w:asciiTheme="minorEastAsia" w:hAnsiTheme="minorEastAsia"/>
                <w:kern w:val="0"/>
                <w:sz w:val="20"/>
                <w:szCs w:val="20"/>
              </w:rPr>
              <w:t>：麻庵村</w:t>
            </w:r>
          </w:p>
          <w:p>
            <w:pPr>
              <w:widowControl/>
              <w:rPr>
                <w:rFonts w:cs="仿宋_GB2312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/>
                <w:bCs/>
                <w:kern w:val="0"/>
                <w:sz w:val="20"/>
                <w:szCs w:val="20"/>
              </w:rPr>
              <w:t>马峡镇</w:t>
            </w:r>
            <w:r>
              <w:rPr>
                <w:rFonts w:hint="eastAsia" w:cs="仿宋_GB2312" w:asciiTheme="minorEastAsia" w:hAnsiTheme="minorEastAsia"/>
                <w:kern w:val="0"/>
                <w:sz w:val="20"/>
                <w:szCs w:val="20"/>
              </w:rPr>
              <w:t>：苍沟村、车场沟村、孟台村、燕麦河村</w:t>
            </w:r>
            <w:r>
              <w:rPr>
                <w:rFonts w:hint="eastAsia" w:cs="仿宋_GB2312" w:asciiTheme="minorEastAsia" w:hAnsiTheme="minorEastAsia"/>
                <w:kern w:val="0"/>
                <w:sz w:val="20"/>
                <w:szCs w:val="20"/>
                <w:lang w:val="en-US" w:eastAsia="zh-CN"/>
              </w:rPr>
              <w:t xml:space="preserve">                      </w:t>
            </w:r>
            <w:r>
              <w:rPr>
                <w:rFonts w:hint="eastAsia" w:cs="仿宋_GB2312" w:asciiTheme="minorEastAsia" w:hAnsiTheme="minorEastAsia"/>
                <w:bCs/>
                <w:kern w:val="0"/>
                <w:sz w:val="20"/>
                <w:szCs w:val="20"/>
              </w:rPr>
              <w:t>策底镇</w:t>
            </w:r>
            <w:r>
              <w:rPr>
                <w:rFonts w:hint="eastAsia" w:cs="仿宋_GB2312" w:asciiTheme="minorEastAsia" w:hAnsiTheme="minorEastAsia"/>
                <w:kern w:val="0"/>
                <w:sz w:val="20"/>
                <w:szCs w:val="20"/>
              </w:rPr>
              <w:t>：关梁村</w:t>
            </w:r>
          </w:p>
          <w:p>
            <w:pPr>
              <w:widowControl/>
              <w:rPr>
                <w:rFonts w:cs="仿宋_GB2312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/>
                <w:bCs/>
                <w:kern w:val="0"/>
                <w:sz w:val="20"/>
                <w:szCs w:val="20"/>
              </w:rPr>
              <w:t>山寨乡</w:t>
            </w:r>
            <w:r>
              <w:rPr>
                <w:rFonts w:hint="eastAsia" w:cs="仿宋_GB2312" w:asciiTheme="minorEastAsia" w:hAnsiTheme="minorEastAsia"/>
                <w:kern w:val="0"/>
                <w:sz w:val="20"/>
                <w:szCs w:val="20"/>
              </w:rPr>
              <w:t>：北阳洼村、甘河村、红崖山林场、刘河村、峡滩村、新庄村</w:t>
            </w:r>
            <w:r>
              <w:rPr>
                <w:rFonts w:hint="eastAsia" w:cs="仿宋_GB2312" w:asciiTheme="minorEastAsia" w:hAnsiTheme="minorEastAsia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cs="仿宋_GB2312" w:asciiTheme="minorEastAsia" w:hAnsiTheme="minorEastAsia"/>
                <w:bCs/>
                <w:kern w:val="0"/>
                <w:sz w:val="20"/>
                <w:szCs w:val="20"/>
              </w:rPr>
              <w:t>砚峡乡</w:t>
            </w:r>
            <w:r>
              <w:rPr>
                <w:rFonts w:hint="eastAsia" w:cs="仿宋_GB2312" w:asciiTheme="minorEastAsia" w:hAnsiTheme="minorEastAsia"/>
                <w:kern w:val="0"/>
                <w:sz w:val="20"/>
                <w:szCs w:val="20"/>
              </w:rPr>
              <w:t>：韩河村</w:t>
            </w:r>
          </w:p>
          <w:p>
            <w:pPr>
              <w:widowControl/>
              <w:rPr>
                <w:rFonts w:cs="仿宋_GB2312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/>
                <w:bCs/>
                <w:kern w:val="0"/>
                <w:sz w:val="20"/>
                <w:szCs w:val="20"/>
              </w:rPr>
              <w:t>上关镇</w:t>
            </w:r>
            <w:r>
              <w:rPr>
                <w:rFonts w:hint="eastAsia" w:cs="仿宋_GB2312" w:asciiTheme="minorEastAsia" w:hAnsiTheme="minorEastAsia"/>
                <w:kern w:val="0"/>
                <w:sz w:val="20"/>
                <w:szCs w:val="20"/>
              </w:rPr>
              <w:t>：磨坪村、碾子沟村、西庄村、小川村</w:t>
            </w:r>
          </w:p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/>
                <w:bCs/>
                <w:kern w:val="0"/>
                <w:sz w:val="20"/>
                <w:szCs w:val="20"/>
              </w:rPr>
              <w:t>神峪乡</w:t>
            </w:r>
            <w:r>
              <w:rPr>
                <w:rFonts w:hint="eastAsia" w:cs="仿宋_GB2312" w:asciiTheme="minorEastAsia" w:hAnsiTheme="minorEastAsia"/>
                <w:kern w:val="0"/>
                <w:sz w:val="20"/>
                <w:szCs w:val="20"/>
              </w:rPr>
              <w:t>：草窝村、九一沟村、寇家河村、西沟门村</w:t>
            </w:r>
          </w:p>
        </w:tc>
        <w:tc>
          <w:tcPr>
            <w:tcW w:w="141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7586.70</w:t>
            </w:r>
          </w:p>
        </w:tc>
      </w:tr>
    </w:tbl>
    <w:p>
      <w:pPr>
        <w:spacing w:line="500" w:lineRule="exact"/>
        <w:rPr>
          <w:rFonts w:ascii="宋体" w:hAnsi="宋体" w:eastAsia="宋体" w:cs="宋体"/>
          <w:b/>
          <w:bCs/>
          <w:sz w:val="20"/>
          <w:szCs w:val="20"/>
        </w:rPr>
        <w:sectPr>
          <w:pgSz w:w="16838" w:h="11906" w:orient="landscape"/>
          <w:pgMar w:top="1247" w:right="1440" w:bottom="1247" w:left="1440" w:header="851" w:footer="992" w:gutter="0"/>
          <w:cols w:space="425" w:num="1"/>
          <w:docGrid w:type="lines" w:linePitch="312" w:charSpace="0"/>
        </w:sectPr>
      </w:pPr>
    </w:p>
    <w:p>
      <w:pPr>
        <w:spacing w:line="440" w:lineRule="exact"/>
        <w:jc w:val="center"/>
        <w:rPr>
          <w:rFonts w:ascii="宋体" w:hAnsi="宋体" w:eastAsia="宋体" w:cs="宋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华亭市农用地各地类各级别价格成果表</w:t>
      </w:r>
    </w:p>
    <w:tbl>
      <w:tblPr>
        <w:tblStyle w:val="7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6366"/>
        <w:gridCol w:w="1446"/>
        <w:gridCol w:w="1343"/>
        <w:gridCol w:w="1343"/>
        <w:gridCol w:w="1343"/>
        <w:gridCol w:w="13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54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用途</w:t>
            </w:r>
          </w:p>
        </w:tc>
        <w:tc>
          <w:tcPr>
            <w:tcW w:w="215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含义</w:t>
            </w:r>
          </w:p>
        </w:tc>
        <w:tc>
          <w:tcPr>
            <w:tcW w:w="489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修正系数</w:t>
            </w:r>
          </w:p>
        </w:tc>
        <w:tc>
          <w:tcPr>
            <w:tcW w:w="1815" w:type="pct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承包经营权30年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价格（元/亩）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54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9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5" w:type="pct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54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9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5" w:type="pct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tblHeader/>
        </w:trPr>
        <w:tc>
          <w:tcPr>
            <w:tcW w:w="54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9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I级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II级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III级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IV级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4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旱地</w:t>
            </w:r>
          </w:p>
        </w:tc>
        <w:tc>
          <w:tcPr>
            <w:tcW w:w="21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无灌溉设施，主要靠天然降水种植旱生作物的耕地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12953.40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11533.39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8426.71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7586.70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54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水浇地</w:t>
            </w:r>
          </w:p>
        </w:tc>
        <w:tc>
          <w:tcPr>
            <w:tcW w:w="21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有水源保证和灌溉设施，在一般年景能正常灌溉，种植旱生农作物的耕地，包括种植蔬菜的非工厂化的大棚用地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18134.76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16146.75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11797.39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10621.38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4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果园</w:t>
            </w:r>
          </w:p>
        </w:tc>
        <w:tc>
          <w:tcPr>
            <w:tcW w:w="21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指种植果树的园地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1.6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20725.44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18453.42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13482.74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12138.72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4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其他园地</w:t>
            </w:r>
          </w:p>
        </w:tc>
        <w:tc>
          <w:tcPr>
            <w:tcW w:w="21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指种植其他多年生作物的园地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18134.76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16146.75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11797.39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10621.38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4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乔木林地</w:t>
            </w:r>
          </w:p>
        </w:tc>
        <w:tc>
          <w:tcPr>
            <w:tcW w:w="21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指乔木郁闭度≥0.2的林地，不包括森林沼泽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0.7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9067.38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8073.37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5898.70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5310.69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4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灌木林地</w:t>
            </w:r>
          </w:p>
        </w:tc>
        <w:tc>
          <w:tcPr>
            <w:tcW w:w="21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指灌木郁闭度≥40%的林地，不包括灌林沼泽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0.6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7772.04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6920.03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5056.03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4552.02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54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其他林地</w:t>
            </w:r>
          </w:p>
        </w:tc>
        <w:tc>
          <w:tcPr>
            <w:tcW w:w="21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包括疏林地(树木那闭度≥0.1、&lt;0.2的林地)、未成林地、连地等林地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0.6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7772.04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6920.03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5056.03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4552.02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4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天然牧草地</w:t>
            </w:r>
          </w:p>
        </w:tc>
        <w:tc>
          <w:tcPr>
            <w:tcW w:w="21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指以天然草本植物为主，用于放牧或割草的草地，包括实施禁牧的草地，不包括沼泽草地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0.4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5181.36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4613.36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3370.68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3034.68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4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人工牧草地</w:t>
            </w:r>
          </w:p>
        </w:tc>
        <w:tc>
          <w:tcPr>
            <w:tcW w:w="21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指人工种植牧草的草地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0.8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10362.72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9226.71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6741.37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6069.36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54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坑塘水面（非养殖水面）</w:t>
            </w:r>
          </w:p>
        </w:tc>
        <w:tc>
          <w:tcPr>
            <w:tcW w:w="21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指人工开挖或天然形成的蓄水量&lt;10万立方米的坑塘常水位岸线所围成的水面，非养殖类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0.6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7772.04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6920.03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5056.03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4552.02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54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养殖水面</w:t>
            </w:r>
          </w:p>
        </w:tc>
        <w:tc>
          <w:tcPr>
            <w:tcW w:w="21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指人工开挖或天然形成的蓄水量&lt;10万立方米的坑塘常水位岸线所围成的水面，养殖类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1.9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24611.46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21913.44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16010.75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14414.73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543" w:type="pct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设施农用地</w:t>
            </w:r>
          </w:p>
        </w:tc>
        <w:tc>
          <w:tcPr>
            <w:tcW w:w="21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直接用于经营性畜禽养殖生产设施及附属设施用地;直接用于作物栽培或水产养殖等农产品生产的设施及附属设施用地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1.7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22020.78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19606.76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14325.41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12897.39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543" w:type="pct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直接用于设施农业项目辅助生产的设施用地；晾晒场、粮食果品烘干设施、粮食和农资临时存放地</w:t>
            </w:r>
          </w:p>
        </w:tc>
        <w:tc>
          <w:tcPr>
            <w:tcW w:w="4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12953.40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11533.39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8426.71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7586.70</w:t>
            </w:r>
          </w:p>
        </w:tc>
      </w:tr>
    </w:tbl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说明：为农用地使用权流转、抵押等价值评估行为提供参考，按照《农用地定级规程》、《农用地估价规程》的技术要求，结合农业生产现状、市场供需状况等，测算各级别、各类型农用地基准地价，编制形成我市农用地基准地价成果。农用地利用类型主要包括耕地、园地、草地、林地等，结合我市实际情况，评估按照土地承包权最高年期30年设定，通过初步计算分析，农用地级别划定为4个级别。</w:t>
      </w:r>
    </w:p>
    <w:p>
      <w:pPr>
        <w:pStyle w:val="2"/>
        <w:rPr>
          <w:rFonts w:ascii="宋体" w:hAnsi="宋体" w:eastAsia="宋体" w:cs="宋体"/>
          <w:sz w:val="20"/>
          <w:szCs w:val="20"/>
        </w:rPr>
      </w:pPr>
    </w:p>
    <w:sectPr>
      <w:pgSz w:w="16838" w:h="11906" w:orient="landscape"/>
      <w:pgMar w:top="1417" w:right="1134" w:bottom="1417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B1178C"/>
    <w:rsid w:val="0014601B"/>
    <w:rsid w:val="00172276"/>
    <w:rsid w:val="001D17EB"/>
    <w:rsid w:val="002A5E66"/>
    <w:rsid w:val="002B79E0"/>
    <w:rsid w:val="00354CA9"/>
    <w:rsid w:val="00436608"/>
    <w:rsid w:val="00452166"/>
    <w:rsid w:val="00456FC2"/>
    <w:rsid w:val="005127D8"/>
    <w:rsid w:val="0055415F"/>
    <w:rsid w:val="00557935"/>
    <w:rsid w:val="005F47BB"/>
    <w:rsid w:val="00612EB2"/>
    <w:rsid w:val="00616AB0"/>
    <w:rsid w:val="006329F5"/>
    <w:rsid w:val="006E6227"/>
    <w:rsid w:val="007053F6"/>
    <w:rsid w:val="00744106"/>
    <w:rsid w:val="00860CF5"/>
    <w:rsid w:val="00891C98"/>
    <w:rsid w:val="009A2F5A"/>
    <w:rsid w:val="009D2159"/>
    <w:rsid w:val="009F6756"/>
    <w:rsid w:val="00A11E8F"/>
    <w:rsid w:val="00A45181"/>
    <w:rsid w:val="00A9730B"/>
    <w:rsid w:val="00B16C34"/>
    <w:rsid w:val="00B520E3"/>
    <w:rsid w:val="00B90C14"/>
    <w:rsid w:val="00BC3BC1"/>
    <w:rsid w:val="00BE4090"/>
    <w:rsid w:val="00BF10D5"/>
    <w:rsid w:val="00D21700"/>
    <w:rsid w:val="00D4574E"/>
    <w:rsid w:val="00D72D3A"/>
    <w:rsid w:val="00D8446D"/>
    <w:rsid w:val="00E8275C"/>
    <w:rsid w:val="00E94137"/>
    <w:rsid w:val="00EE55D9"/>
    <w:rsid w:val="00EF3681"/>
    <w:rsid w:val="00EF37F3"/>
    <w:rsid w:val="00F42B1D"/>
    <w:rsid w:val="00F516B8"/>
    <w:rsid w:val="00F912D2"/>
    <w:rsid w:val="013B651B"/>
    <w:rsid w:val="03A12DF4"/>
    <w:rsid w:val="04D37589"/>
    <w:rsid w:val="05F56E83"/>
    <w:rsid w:val="06BA455D"/>
    <w:rsid w:val="07B90CB8"/>
    <w:rsid w:val="08C77405"/>
    <w:rsid w:val="08F63846"/>
    <w:rsid w:val="09A90D29"/>
    <w:rsid w:val="0A4172E7"/>
    <w:rsid w:val="0C696F16"/>
    <w:rsid w:val="0D893F57"/>
    <w:rsid w:val="10C419A8"/>
    <w:rsid w:val="11E12A51"/>
    <w:rsid w:val="13EB53B4"/>
    <w:rsid w:val="149E726C"/>
    <w:rsid w:val="15836462"/>
    <w:rsid w:val="15FC5731"/>
    <w:rsid w:val="168F3839"/>
    <w:rsid w:val="1B0F0EC3"/>
    <w:rsid w:val="1B2E615D"/>
    <w:rsid w:val="1B4A3CA9"/>
    <w:rsid w:val="1B875054"/>
    <w:rsid w:val="1BF6798D"/>
    <w:rsid w:val="1C646FED"/>
    <w:rsid w:val="1CB1178C"/>
    <w:rsid w:val="1D4D182F"/>
    <w:rsid w:val="1D4E0125"/>
    <w:rsid w:val="1D9E208B"/>
    <w:rsid w:val="1EB1403F"/>
    <w:rsid w:val="20200982"/>
    <w:rsid w:val="20372494"/>
    <w:rsid w:val="235356C5"/>
    <w:rsid w:val="240B4162"/>
    <w:rsid w:val="2604714B"/>
    <w:rsid w:val="297665B1"/>
    <w:rsid w:val="29DB7CAB"/>
    <w:rsid w:val="2A003022"/>
    <w:rsid w:val="2B4E41F2"/>
    <w:rsid w:val="2CFA70D4"/>
    <w:rsid w:val="2E152258"/>
    <w:rsid w:val="2F6649D2"/>
    <w:rsid w:val="2FBB3E2C"/>
    <w:rsid w:val="31E57E30"/>
    <w:rsid w:val="31F935EC"/>
    <w:rsid w:val="32954CBA"/>
    <w:rsid w:val="34B359E3"/>
    <w:rsid w:val="35FE7713"/>
    <w:rsid w:val="36806379"/>
    <w:rsid w:val="39D2513E"/>
    <w:rsid w:val="42E61C5A"/>
    <w:rsid w:val="43BC29BB"/>
    <w:rsid w:val="46054AED"/>
    <w:rsid w:val="47E969CB"/>
    <w:rsid w:val="4A992EAA"/>
    <w:rsid w:val="4B6161CA"/>
    <w:rsid w:val="4BE72E55"/>
    <w:rsid w:val="4C286E40"/>
    <w:rsid w:val="4DA01C38"/>
    <w:rsid w:val="50546455"/>
    <w:rsid w:val="51791EEB"/>
    <w:rsid w:val="5560764A"/>
    <w:rsid w:val="55A239E1"/>
    <w:rsid w:val="56363CE7"/>
    <w:rsid w:val="57D16EB6"/>
    <w:rsid w:val="598A2EE8"/>
    <w:rsid w:val="5AAB1A41"/>
    <w:rsid w:val="5C403D31"/>
    <w:rsid w:val="5C4E3DD9"/>
    <w:rsid w:val="5EE50BC0"/>
    <w:rsid w:val="5F316F96"/>
    <w:rsid w:val="60397415"/>
    <w:rsid w:val="61C176C2"/>
    <w:rsid w:val="63D80CF3"/>
    <w:rsid w:val="66081D64"/>
    <w:rsid w:val="67CB7FCF"/>
    <w:rsid w:val="68B138D3"/>
    <w:rsid w:val="69AE49D0"/>
    <w:rsid w:val="6AA638F9"/>
    <w:rsid w:val="6C1D408F"/>
    <w:rsid w:val="6CF7043C"/>
    <w:rsid w:val="6D8A2671"/>
    <w:rsid w:val="74057D3B"/>
    <w:rsid w:val="787943FB"/>
    <w:rsid w:val="78D54BA6"/>
    <w:rsid w:val="78FE2B52"/>
    <w:rsid w:val="79BB3AEC"/>
    <w:rsid w:val="79DE63CB"/>
    <w:rsid w:val="7D5D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font31"/>
    <w:basedOn w:val="8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10">
    <w:name w:val="font5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1">
    <w:name w:val="font2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  <w:vertAlign w:val="superscript"/>
    </w:rPr>
  </w:style>
  <w:style w:type="character" w:customStyle="1" w:styleId="12">
    <w:name w:val="font1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页眉 Char"/>
    <w:basedOn w:val="8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批注框文本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标题 2 Char"/>
    <w:basedOn w:val="8"/>
    <w:link w:val="3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styleId="17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809</Words>
  <Characters>4613</Characters>
  <Lines>38</Lines>
  <Paragraphs>10</Paragraphs>
  <TotalTime>0</TotalTime>
  <ScaleCrop>false</ScaleCrop>
  <LinksUpToDate>false</LinksUpToDate>
  <CharactersWithSpaces>5412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2021-12-14T09:08:00Z</dcterms:created>
  <dc:creator>Administrator</dc:creator>
  <cp:lastModifiedBy>路人飘过</cp:lastModifiedBy>
  <cp:lastPrinted>2021-12-27T03:18:00Z</cp:lastPrinted>
  <dcterms:modified xsi:type="dcterms:W3CDTF">2021-12-28T09:31:08Z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32D7C8A48DE34264B9998F0D5402DF01</vt:lpwstr>
  </property>
</Properties>
</file>